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84EF" w14:textId="38EB99E0" w:rsidR="005C1FF7" w:rsidRDefault="005C1FF7">
      <w:r>
        <w:t>RISE Conference QR code sign</w:t>
      </w:r>
    </w:p>
    <w:p w14:paraId="68B62A7E" w14:textId="77777777" w:rsidR="005C1FF7" w:rsidRDefault="005C1FF7"/>
    <w:p w14:paraId="77337E5E" w14:textId="43D1933A" w:rsidR="005C1FF7" w:rsidRDefault="005C1FF7">
      <w:hyperlink r:id="rId4" w:history="1">
        <w:r w:rsidRPr="005C1FF7">
          <w:rPr>
            <w:rStyle w:val="Hyperlink"/>
          </w:rPr>
          <w:t>nextAdvisor issue 4 - retirement insights from 2025 | Nuveen</w:t>
        </w:r>
      </w:hyperlink>
    </w:p>
    <w:p w14:paraId="146D341B" w14:textId="0B1A40C0" w:rsidR="005C1FF7" w:rsidRDefault="005C1FF7">
      <w:hyperlink r:id="rId5" w:history="1">
        <w:r w:rsidRPr="005C1FF7">
          <w:rPr>
            <w:rStyle w:val="Hyperlink"/>
          </w:rPr>
          <w:t>next issue no. 14 - Build a retirement plan of the future | Nuveen</w:t>
        </w:r>
      </w:hyperlink>
    </w:p>
    <w:p w14:paraId="7A2C32AF" w14:textId="77777777" w:rsidR="005C1FF7" w:rsidRDefault="005C1FF7"/>
    <w:sectPr w:rsidR="005C1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F7"/>
    <w:rsid w:val="005C1FF7"/>
    <w:rsid w:val="00613210"/>
    <w:rsid w:val="008052F3"/>
    <w:rsid w:val="009063DE"/>
    <w:rsid w:val="00B0356C"/>
    <w:rsid w:val="00D9686F"/>
    <w:rsid w:val="00D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0C2E"/>
  <w15:chartTrackingRefBased/>
  <w15:docId w15:val="{1B892467-4CA5-4A23-A90B-6373450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1F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uveen.com/en-us/insights/retirement/dcio-next-issue-14" TargetMode="External"/><Relationship Id="rId4" Type="http://schemas.openxmlformats.org/officeDocument/2006/relationships/hyperlink" Target="https://www.nuveen.com/en-us/insights/retirement/nextadvisor-issue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TIAA-Nuveen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Faiella, Stephanie</dc:creator>
  <cp:keywords/>
  <dc:description/>
  <cp:lastModifiedBy>Faiella, Stephanie</cp:lastModifiedBy>
  <cp:revision>1</cp:revision>
  <dcterms:created xsi:type="dcterms:W3CDTF">2025-12-16T20:23:00Z</dcterms:created>
  <dcterms:modified xsi:type="dcterms:W3CDTF">2025-12-16T20:26:00Z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3fbcac-c1a0-42ae-9212-22391b0bb07a_Enabled">
    <vt:lpwstr>true</vt:lpwstr>
  </property>
  <property fmtid="{D5CDD505-2E9C-101B-9397-08002B2CF9AE}" pid="3" name="MSIP_Label_923fbcac-c1a0-42ae-9212-22391b0bb07a_SetDate">
    <vt:lpwstr>2025-12-16T20:26:05Z</vt:lpwstr>
  </property>
  <property fmtid="{D5CDD505-2E9C-101B-9397-08002B2CF9AE}" pid="4" name="MSIP_Label_923fbcac-c1a0-42ae-9212-22391b0bb07a_Method">
    <vt:lpwstr>Privileged</vt:lpwstr>
  </property>
  <property fmtid="{D5CDD505-2E9C-101B-9397-08002B2CF9AE}" pid="5" name="MSIP_Label_923fbcac-c1a0-42ae-9212-22391b0bb07a_Name">
    <vt:lpwstr>TIAA-Sensitivity-Public-Standard</vt:lpwstr>
  </property>
  <property fmtid="{D5CDD505-2E9C-101B-9397-08002B2CF9AE}" pid="6" name="MSIP_Label_923fbcac-c1a0-42ae-9212-22391b0bb07a_SiteId">
    <vt:lpwstr>67080e55-9c90-409b-9421-7fab7df8331b</vt:lpwstr>
  </property>
  <property fmtid="{D5CDD505-2E9C-101B-9397-08002B2CF9AE}" pid="7" name="MSIP_Label_923fbcac-c1a0-42ae-9212-22391b0bb07a_ActionId">
    <vt:lpwstr>859c23a0-a654-40f7-a4fb-c83940641f8c</vt:lpwstr>
  </property>
  <property fmtid="{D5CDD505-2E9C-101B-9397-08002B2CF9AE}" pid="8" name="MSIP_Label_923fbcac-c1a0-42ae-9212-22391b0bb07a_ContentBits">
    <vt:lpwstr>0</vt:lpwstr>
  </property>
  <property fmtid="{D5CDD505-2E9C-101B-9397-08002B2CF9AE}" pid="9" name="MSIP_Label_923fbcac-c1a0-42ae-9212-22391b0bb07a_Tag">
    <vt:lpwstr>10, 0, 1, 1</vt:lpwstr>
  </property>
</Properties>
</file>